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Recruitment agency partnership checklist</w:t>
      </w:r>
    </w:p>
    <w:p>
      <w:r>
        <w:t>Use this checklist together before sharing a role or candidate. Agree who does what, how fees will be split and when payment is due. Record the final terms in your partnership agreement and keep a copy for each agency.</w:t>
      </w:r>
    </w:p>
    <w:p>
      <w:r>
        <w:t>Agency holding the client relationship: __________________________________</w:t>
      </w:r>
    </w:p>
    <w:p>
      <w:r>
        <w:t>Agency introducing the candidate: ______________________________________</w:t>
      </w:r>
    </w:p>
    <w:p>
      <w:r>
        <w:t>Role or project reference: _______________________  Date: ________________</w:t>
      </w:r>
    </w:p>
    <w:p>
      <w:pPr>
        <w:pStyle w:val="Heading1"/>
      </w:pPr>
      <w:r>
        <w:t>1 Confirm the partnership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Confirm both agencies' legal names, authorised contacts and authority to work on this role.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Agree the role, employer, locations and period covered by the arrangement. Record any limits on exclusivity or future introductions.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Check previous applications or introductions with the candidate and receiving agency. Agree how overlapping claims will be resolved.</w:t>
      </w:r>
    </w:p>
    <w:p>
      <w:pPr>
        <w:pStyle w:val="Heading1"/>
      </w:pPr>
      <w:r>
        <w:t>2 Agree the fee and split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Record the client fee and its basis: a fixed amount, salary percentage or another agreed method. Define the salary or remuneration included.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Confirm the currency, each agency's percentage and any agreed deductions. State how taxes, transfer charges and currency conversion costs are handled.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Write down a worked example. Both shares should add up to the agreed amount available to split.</w:t>
      </w:r>
    </w:p>
    <w:p>
      <w:pPr>
        <w:pStyle w:val="Heading1"/>
      </w:pPr>
      <w:r>
        <w:t>3 Set payment and guarantee terms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Name the agency that invoices the employer and the agency that invoices its partner. Agree the payment trigger, due date and evidence required.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Agree what happens if the employer pays late, pays in instalments or does not pay.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Record responsibilities if the candidate does not start, leaves during a guarantee period, or a refund or replacement is requested.</w:t>
      </w:r>
    </w:p>
    <w:p>
      <w:r>
        <w:br w:type="page"/>
      </w:r>
    </w:p>
    <w:p>
      <w:pPr>
        <w:pStyle w:val="Title"/>
      </w:pPr>
      <w:r>
        <w:t>Candidate handling and agreed actions</w:t>
      </w:r>
    </w:p>
    <w:p>
      <w:r>
        <w:t>Complete these checks before an introduction. Keep private candidate information in your authorised system; use only a role or project reference on this shared checklist.</w:t>
      </w:r>
    </w:p>
    <w:p>
      <w:pPr>
        <w:pStyle w:val="Heading1"/>
      </w:pPr>
      <w:r>
        <w:t>4 Confirm candidate permission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Explain the opportunity, receiving agency and intended recipients to the candidate. Record their permission and any restrictions before sharing identifying information.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Agree who may see or forward the CV, what information is necessary and how it will be transferred securely.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Set a process for withdrawal, correction, retention and deletion requests. Confirm any requirements for cross-border sharing.</w:t>
      </w:r>
    </w:p>
    <w:p>
      <w:pPr>
        <w:pStyle w:val="Heading1"/>
      </w:pPr>
      <w:r>
        <w:t>5 Assign communication and delivery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Name the contacts for the employer and candidate. Agree who handles screening, submissions, interviews, feedback, offers and required checks.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Agree whether either agency may contact the other's client or candidate directly and when permission is needed.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Set an acknowledgement time, update schedule and escalation contact. Agree how disputes, changes or the end of the partnership will be handled.</w:t>
      </w:r>
    </w:p>
    <w:p>
      <w:pPr>
        <w:pStyle w:val="Heading1"/>
      </w:pPr>
      <w:r>
        <w:t>6 Review and record the agreement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Resolve every open item, put the commercial terms in writing and obtain acceptance from authorised representatives of both agencies.</w:t>
      </w:r>
    </w:p>
    <w:p>
      <w:pPr>
        <w:ind w:left="288" w:hanging="288"/>
      </w:pPr>
      <w:r>
        <w:rPr>
          <w:rFonts w:ascii="Segoe UI Symbol" w:hAnsi="Segoe UI Symbol"/>
        </w:rPr>
        <w:t xml:space="preserve">☐ </w:t>
      </w:r>
      <w:r>
        <w:t>Give each agency the same final version. Keep the terms, candidate permission and introduction history accessible to authorised team members.</w:t>
      </w:r>
    </w:p>
    <w:p>
      <w:pPr>
        <w:pStyle w:val="Heading1"/>
      </w:pPr>
      <w:r>
        <w:t>Record your agreed figures</w:t>
      </w:r>
    </w:p>
    <w:p>
      <w:r>
        <w:t>Client fee and currency: __________________________________________________</w:t>
      </w:r>
    </w:p>
    <w:p>
      <w:r>
        <w:t>Agreed deductions and amount to split: _____________________________________</w:t>
      </w:r>
    </w:p>
    <w:p>
      <w:r>
        <w:t>Client agency share: ______ %    Candidate agency share: ______ %</w:t>
      </w:r>
    </w:p>
    <w:p>
      <w:r>
        <w:t>Payment trigger and due date: _____________________________________________</w:t>
      </w:r>
    </w:p>
    <w:p>
      <w:r>
        <w:t>Open actions and responsible person: ______________________________________</w:t>
      </w:r>
    </w:p>
    <w:p>
      <w:r>
        <w:t>Agreement reference and review date: ______________________________________</w:t>
      </w:r>
    </w:p>
    <w:p>
      <w:r>
        <w:t>Check the numbers with the free calculator at taprecruiter.com/resources/recruitment-fee-split-calculator. TAP takes no placement commission; any TAP subscription is separate.</w:t>
      </w:r>
    </w:p>
    <w:p>
      <w:r>
        <w:rPr>
          <w:sz w:val="18"/>
        </w:rPr>
        <w:t>This is a planning checklist, not a partnership contract. Record your binding terms separately and obtain advice appropriate to the countries and arrangement involved.</w:t>
      </w:r>
    </w:p>
    <w:sectPr w:rsidR="00FC693F" w:rsidRPr="0006063C" w:rsidSect="00034616">
      <w:headerReference w:type="default" r:id="rId9"/>
      <w:footerReference w:type="default" r:id="rId10"/>
      <w:pgSz w:w="11952" w:h="16848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taprecruiter.com  |  Partnership checklist  |  25 October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>TAP Recruiter  |  Free agency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agency partnership checklist</dc:title>
  <dc:subject>Free checklist for agency partnerships and split placements</dc:subject>
  <dc:creator>TAP Recruiter</dc:creator>
  <cp:keywords>recruitment, agency, partnership, fee split, checklist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